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093" w:rsidRDefault="00561093" w:rsidP="00561093">
      <w:pPr>
        <w:pStyle w:val="NormalWeb"/>
        <w:shd w:val="clear" w:color="auto" w:fill="FFFFFF"/>
      </w:pPr>
      <w:r>
        <w:rPr>
          <w:rFonts w:ascii="Calibri" w:hAnsi="Calibri" w:cs="Calibri"/>
          <w:sz w:val="52"/>
          <w:szCs w:val="52"/>
        </w:rPr>
        <w:t>A Conversation with Minnes</w:t>
      </w:r>
      <w:bookmarkStart w:id="0" w:name="_GoBack"/>
      <w:bookmarkEnd w:id="0"/>
      <w:r>
        <w:rPr>
          <w:rFonts w:ascii="Calibri" w:hAnsi="Calibri" w:cs="Calibri"/>
          <w:sz w:val="52"/>
          <w:szCs w:val="52"/>
        </w:rPr>
        <w:t xml:space="preserve">ota's </w:t>
      </w:r>
    </w:p>
    <w:p w:rsidR="00561093" w:rsidRDefault="00561093" w:rsidP="00561093">
      <w:pPr>
        <w:pStyle w:val="NormalWeb"/>
        <w:shd w:val="clear" w:color="auto" w:fill="FFFFFF"/>
      </w:pPr>
      <w:r>
        <w:rPr>
          <w:rFonts w:ascii="Calibri" w:hAnsi="Calibri" w:cs="Calibri"/>
          <w:sz w:val="52"/>
          <w:szCs w:val="52"/>
        </w:rPr>
        <w:t xml:space="preserve">Interpreters of Color </w:t>
      </w:r>
    </w:p>
    <w:p w:rsidR="00561093" w:rsidRDefault="00561093" w:rsidP="00561093">
      <w:pPr>
        <w:pStyle w:val="NormalWeb"/>
        <w:shd w:val="clear" w:color="auto" w:fill="FFFFFF"/>
      </w:pPr>
      <w:r>
        <w:rPr>
          <w:rFonts w:ascii="Calibri" w:hAnsi="Calibri" w:cs="Calibri"/>
          <w:sz w:val="36"/>
          <w:szCs w:val="36"/>
        </w:rPr>
        <w:t xml:space="preserve">A fundraiser for the newly established MRID Interpreter of Color Scholarships </w:t>
      </w:r>
    </w:p>
    <w:p w:rsidR="00561093" w:rsidRDefault="00561093" w:rsidP="00561093">
      <w:pPr>
        <w:pStyle w:val="NormalWeb"/>
        <w:shd w:val="clear" w:color="auto" w:fill="FFFFFF"/>
      </w:pPr>
      <w:r>
        <w:rPr>
          <w:rFonts w:ascii="Calibri" w:hAnsi="Calibri" w:cs="Calibri"/>
          <w:sz w:val="28"/>
          <w:szCs w:val="28"/>
        </w:rPr>
        <w:t>A panel of Minnesota interpreters of color will discuss their experiences as interpreters, and the topics of race, cultural norms, communication, conflict, as well as oppression, microaggressions, and overlooked racist behaviors in the interpreting and deaf communities.</w:t>
      </w:r>
      <w:r>
        <w:rPr>
          <w:rFonts w:ascii="Calibri" w:hAnsi="Calibri" w:cs="Calibri"/>
          <w:sz w:val="28"/>
          <w:szCs w:val="28"/>
        </w:rPr>
        <w:br/>
        <w:t xml:space="preserve">.3 RID PPO CEUs offered </w:t>
      </w:r>
    </w:p>
    <w:p w:rsidR="00561093" w:rsidRDefault="00561093" w:rsidP="00561093">
      <w:pPr>
        <w:pStyle w:val="NormalWeb"/>
        <w:shd w:val="clear" w:color="auto" w:fill="FFFFFF"/>
      </w:pPr>
      <w:r>
        <w:rPr>
          <w:rFonts w:ascii="Calibri" w:hAnsi="Calibri" w:cs="Calibri"/>
          <w:sz w:val="28"/>
          <w:szCs w:val="28"/>
        </w:rPr>
        <w:t xml:space="preserve">Saturday Aug 29th 1-4pm </w:t>
      </w:r>
    </w:p>
    <w:p w:rsidR="00561093" w:rsidRDefault="00561093" w:rsidP="00561093">
      <w:pPr>
        <w:pStyle w:val="NormalWeb"/>
        <w:shd w:val="clear" w:color="auto" w:fill="FFFFFF"/>
      </w:pPr>
      <w:r>
        <w:rPr>
          <w:rFonts w:ascii="Calibri" w:hAnsi="Calibri" w:cs="Calibri"/>
          <w:sz w:val="28"/>
          <w:szCs w:val="28"/>
        </w:rPr>
        <w:t>Webinar with be hosted on Zoom</w:t>
      </w:r>
      <w:r>
        <w:rPr>
          <w:rFonts w:ascii="Calibri" w:hAnsi="Calibri" w:cs="Calibri"/>
          <w:sz w:val="28"/>
          <w:szCs w:val="28"/>
        </w:rPr>
        <w:br/>
        <w:t>Cost: Free - 100% of donations will go to the newly established scholarships Register at www.MRID.org</w:t>
      </w:r>
      <w:r>
        <w:rPr>
          <w:rFonts w:ascii="Calibri" w:hAnsi="Calibri" w:cs="Calibri"/>
          <w:sz w:val="28"/>
          <w:szCs w:val="28"/>
        </w:rPr>
        <w:br/>
        <w:t xml:space="preserve">Presented in ASL </w:t>
      </w:r>
    </w:p>
    <w:p w:rsidR="00561093" w:rsidRDefault="00561093" w:rsidP="00561093">
      <w:pPr>
        <w:pStyle w:val="NormalWeb"/>
        <w:shd w:val="clear" w:color="auto" w:fill="FFFFFF"/>
      </w:pPr>
      <w:r>
        <w:rPr>
          <w:rFonts w:ascii="Calibri" w:hAnsi="Calibri" w:cs="Calibri"/>
          <w:sz w:val="28"/>
          <w:szCs w:val="28"/>
        </w:rPr>
        <w:t xml:space="preserve">MRID is an Approved RID CMP Sponsor for continuing education activities. This professional studies program is offered for .3 PPO CEUs at the none Content Knowledge level. </w:t>
      </w:r>
    </w:p>
    <w:p w:rsidR="00A7107C" w:rsidRDefault="00561093" w:rsidP="00561093"/>
    <w:sectPr w:rsidR="00A7107C" w:rsidSect="0056109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93"/>
    <w:rsid w:val="00561093"/>
    <w:rsid w:val="009E31C1"/>
    <w:rsid w:val="00AB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A2FA1"/>
  <w14:defaultImageDpi w14:val="32767"/>
  <w15:chartTrackingRefBased/>
  <w15:docId w15:val="{7FD26D66-F927-5C49-906E-8955939C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0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00135">
      <w:bodyDiv w:val="1"/>
      <w:marLeft w:val="0"/>
      <w:marRight w:val="0"/>
      <w:marTop w:val="0"/>
      <w:marBottom w:val="0"/>
      <w:divBdr>
        <w:top w:val="none" w:sz="0" w:space="0" w:color="auto"/>
        <w:left w:val="none" w:sz="0" w:space="0" w:color="auto"/>
        <w:bottom w:val="none" w:sz="0" w:space="0" w:color="auto"/>
        <w:right w:val="none" w:sz="0" w:space="0" w:color="auto"/>
      </w:divBdr>
      <w:divsChild>
        <w:div w:id="1967349776">
          <w:marLeft w:val="0"/>
          <w:marRight w:val="0"/>
          <w:marTop w:val="0"/>
          <w:marBottom w:val="0"/>
          <w:divBdr>
            <w:top w:val="none" w:sz="0" w:space="0" w:color="auto"/>
            <w:left w:val="none" w:sz="0" w:space="0" w:color="auto"/>
            <w:bottom w:val="none" w:sz="0" w:space="0" w:color="auto"/>
            <w:right w:val="none" w:sz="0" w:space="0" w:color="auto"/>
          </w:divBdr>
          <w:divsChild>
            <w:div w:id="326129123">
              <w:marLeft w:val="0"/>
              <w:marRight w:val="0"/>
              <w:marTop w:val="0"/>
              <w:marBottom w:val="0"/>
              <w:divBdr>
                <w:top w:val="none" w:sz="0" w:space="0" w:color="auto"/>
                <w:left w:val="none" w:sz="0" w:space="0" w:color="auto"/>
                <w:bottom w:val="none" w:sz="0" w:space="0" w:color="auto"/>
                <w:right w:val="none" w:sz="0" w:space="0" w:color="auto"/>
              </w:divBdr>
              <w:divsChild>
                <w:div w:id="944194322">
                  <w:marLeft w:val="0"/>
                  <w:marRight w:val="0"/>
                  <w:marTop w:val="0"/>
                  <w:marBottom w:val="0"/>
                  <w:divBdr>
                    <w:top w:val="none" w:sz="0" w:space="0" w:color="auto"/>
                    <w:left w:val="none" w:sz="0" w:space="0" w:color="auto"/>
                    <w:bottom w:val="none" w:sz="0" w:space="0" w:color="auto"/>
                    <w:right w:val="none" w:sz="0" w:space="0" w:color="auto"/>
                  </w:divBdr>
                  <w:divsChild>
                    <w:div w:id="9117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Ramnarine</dc:creator>
  <cp:keywords/>
  <dc:description/>
  <cp:lastModifiedBy>Dee Ramnarine</cp:lastModifiedBy>
  <cp:revision>1</cp:revision>
  <dcterms:created xsi:type="dcterms:W3CDTF">2020-08-02T03:15:00Z</dcterms:created>
  <dcterms:modified xsi:type="dcterms:W3CDTF">2020-08-02T03:18:00Z</dcterms:modified>
</cp:coreProperties>
</file>